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D5" w:rsidRPr="00D05017" w:rsidRDefault="00FC2D0B" w:rsidP="00FC2D0B">
      <w:pPr>
        <w:autoSpaceDE w:val="0"/>
        <w:autoSpaceDN w:val="0"/>
        <w:adjustRightInd w:val="0"/>
        <w:ind w:left="113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D05017">
        <w:rPr>
          <w:rFonts w:ascii="Arial" w:hAnsi="Arial" w:cs="Arial"/>
          <w:b/>
          <w:color w:val="000000"/>
          <w:sz w:val="22"/>
          <w:szCs w:val="22"/>
        </w:rPr>
        <w:t xml:space="preserve">LEI </w:t>
      </w:r>
      <w:r w:rsidR="00C04B58">
        <w:rPr>
          <w:rFonts w:ascii="Arial" w:hAnsi="Arial" w:cs="Arial"/>
          <w:b/>
          <w:color w:val="000000"/>
          <w:sz w:val="22"/>
          <w:szCs w:val="22"/>
        </w:rPr>
        <w:t>510</w:t>
      </w:r>
      <w:r w:rsidRPr="00D05017">
        <w:rPr>
          <w:rFonts w:ascii="Arial" w:hAnsi="Arial" w:cs="Arial"/>
          <w:b/>
          <w:color w:val="000000"/>
          <w:sz w:val="22"/>
          <w:szCs w:val="22"/>
        </w:rPr>
        <w:t>/2013</w:t>
      </w:r>
      <w:r w:rsidRPr="00D05017">
        <w:rPr>
          <w:rFonts w:ascii="Arial" w:hAnsi="Arial" w:cs="Arial"/>
          <w:b/>
          <w:color w:val="000000"/>
          <w:sz w:val="22"/>
          <w:szCs w:val="22"/>
        </w:rPr>
        <w:tab/>
      </w:r>
      <w:r w:rsidRPr="00D05017">
        <w:rPr>
          <w:rFonts w:ascii="Arial" w:hAnsi="Arial" w:cs="Arial"/>
          <w:b/>
          <w:color w:val="000000"/>
          <w:sz w:val="22"/>
          <w:szCs w:val="22"/>
        </w:rPr>
        <w:tab/>
      </w:r>
      <w:r w:rsidRPr="00D05017">
        <w:rPr>
          <w:rFonts w:ascii="Arial" w:hAnsi="Arial" w:cs="Arial"/>
          <w:b/>
          <w:color w:val="000000"/>
          <w:sz w:val="22"/>
          <w:szCs w:val="22"/>
        </w:rPr>
        <w:tab/>
      </w:r>
    </w:p>
    <w:p w:rsidR="005500D5" w:rsidRPr="00D05017" w:rsidRDefault="005500D5" w:rsidP="00D05017">
      <w:pPr>
        <w:autoSpaceDE w:val="0"/>
        <w:autoSpaceDN w:val="0"/>
        <w:adjustRightInd w:val="0"/>
        <w:ind w:left="450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500D5" w:rsidRPr="00D05017" w:rsidRDefault="005500D5" w:rsidP="00D05017">
      <w:pPr>
        <w:autoSpaceDE w:val="0"/>
        <w:autoSpaceDN w:val="0"/>
        <w:adjustRightInd w:val="0"/>
        <w:ind w:left="450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5017">
        <w:rPr>
          <w:rFonts w:ascii="Arial" w:hAnsi="Arial" w:cs="Arial"/>
          <w:b/>
          <w:color w:val="000000"/>
          <w:sz w:val="22"/>
          <w:szCs w:val="22"/>
        </w:rPr>
        <w:t>“</w:t>
      </w:r>
      <w:r w:rsidRPr="00D05017">
        <w:rPr>
          <w:rFonts w:ascii="Arial" w:hAnsi="Arial" w:cs="Arial"/>
          <w:b/>
          <w:sz w:val="22"/>
          <w:szCs w:val="22"/>
        </w:rPr>
        <w:t xml:space="preserve">AUTORIZA O PODER EXECUTIVO A FAZER A AQUISIÇÃO DE UM VEÍCULO COM DAÇÃO EM PAGAMENTO, </w:t>
      </w:r>
      <w:r w:rsidRPr="00D05017">
        <w:rPr>
          <w:rFonts w:ascii="Arial" w:hAnsi="Arial" w:cs="Arial"/>
          <w:b/>
          <w:color w:val="000000"/>
          <w:sz w:val="22"/>
          <w:szCs w:val="22"/>
        </w:rPr>
        <w:t>E DÁ OUTRAS PROVIDÊNCIAS.”</w:t>
      </w:r>
    </w:p>
    <w:p w:rsidR="005500D5" w:rsidRPr="00D05017" w:rsidRDefault="005500D5" w:rsidP="00D05017">
      <w:pPr>
        <w:shd w:val="clear" w:color="auto" w:fill="FFFFFF"/>
        <w:ind w:left="450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500D5" w:rsidRPr="005500D5" w:rsidRDefault="005500D5" w:rsidP="005500D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5500D5" w:rsidRPr="005500D5" w:rsidRDefault="005500D5" w:rsidP="005500D5">
      <w:pPr>
        <w:keepLines/>
        <w:ind w:left="2410" w:firstLine="2"/>
        <w:jc w:val="both"/>
        <w:rPr>
          <w:rFonts w:ascii="Arial" w:hAnsi="Arial" w:cs="Arial"/>
          <w:sz w:val="22"/>
          <w:szCs w:val="22"/>
        </w:rPr>
      </w:pPr>
      <w:r w:rsidRPr="005500D5">
        <w:rPr>
          <w:rFonts w:ascii="Arial" w:hAnsi="Arial" w:cs="Arial"/>
          <w:bCs/>
          <w:sz w:val="22"/>
          <w:szCs w:val="22"/>
          <w:u w:val="single"/>
        </w:rPr>
        <w:t>DORIVAL LORCA,</w:t>
      </w:r>
      <w:r w:rsidRPr="005500D5">
        <w:rPr>
          <w:rFonts w:ascii="Arial" w:hAnsi="Arial" w:cs="Arial"/>
          <w:sz w:val="22"/>
          <w:szCs w:val="22"/>
        </w:rPr>
        <w:t xml:space="preserve"> Prefeito Municipal de Nova Santa Helena – Estado de Mato Grosso, no uso de suas atribuições legais;</w:t>
      </w:r>
    </w:p>
    <w:p w:rsidR="005500D5" w:rsidRPr="005500D5" w:rsidRDefault="005500D5" w:rsidP="005500D5">
      <w:pPr>
        <w:keepLines/>
        <w:ind w:left="2410" w:firstLine="2"/>
        <w:jc w:val="both"/>
        <w:rPr>
          <w:rFonts w:ascii="Arial" w:hAnsi="Arial" w:cs="Arial"/>
          <w:sz w:val="22"/>
          <w:szCs w:val="22"/>
        </w:rPr>
      </w:pPr>
    </w:p>
    <w:p w:rsidR="005500D5" w:rsidRPr="005500D5" w:rsidRDefault="005500D5" w:rsidP="005500D5">
      <w:pPr>
        <w:keepLines/>
        <w:ind w:left="2410" w:firstLine="2"/>
        <w:jc w:val="both"/>
        <w:rPr>
          <w:rFonts w:ascii="Arial" w:hAnsi="Arial" w:cs="Arial"/>
          <w:sz w:val="22"/>
          <w:szCs w:val="22"/>
        </w:rPr>
      </w:pPr>
      <w:r w:rsidRPr="005500D5">
        <w:rPr>
          <w:rFonts w:ascii="Arial" w:hAnsi="Arial" w:cs="Arial"/>
          <w:sz w:val="22"/>
          <w:szCs w:val="22"/>
          <w:u w:val="words"/>
        </w:rPr>
        <w:t>Considerando</w:t>
      </w:r>
      <w:r w:rsidRPr="005500D5">
        <w:rPr>
          <w:rFonts w:ascii="Arial" w:hAnsi="Arial" w:cs="Arial"/>
          <w:sz w:val="22"/>
          <w:szCs w:val="22"/>
        </w:rPr>
        <w:t>, a necessidade de aquisição de um veículo para transportar a produção da agricultura familiar no Município de Nova Santa Helena;</w:t>
      </w:r>
    </w:p>
    <w:p w:rsidR="005500D5" w:rsidRPr="005500D5" w:rsidRDefault="005500D5" w:rsidP="005500D5">
      <w:pPr>
        <w:keepLines/>
        <w:ind w:left="2410"/>
        <w:jc w:val="both"/>
        <w:rPr>
          <w:rFonts w:ascii="Arial" w:hAnsi="Arial" w:cs="Arial"/>
          <w:sz w:val="22"/>
          <w:szCs w:val="22"/>
        </w:rPr>
      </w:pPr>
    </w:p>
    <w:p w:rsidR="005500D5" w:rsidRPr="005500D5" w:rsidRDefault="005500D5" w:rsidP="005500D5">
      <w:pPr>
        <w:shd w:val="clear" w:color="auto" w:fill="FFFFFF"/>
        <w:ind w:left="2410"/>
        <w:jc w:val="both"/>
        <w:rPr>
          <w:rFonts w:ascii="Arial" w:hAnsi="Arial" w:cs="Arial"/>
          <w:color w:val="000000"/>
          <w:sz w:val="22"/>
          <w:szCs w:val="22"/>
        </w:rPr>
      </w:pPr>
      <w:r w:rsidRPr="005500D5">
        <w:rPr>
          <w:rFonts w:ascii="Arial" w:hAnsi="Arial" w:cs="Arial"/>
          <w:sz w:val="22"/>
          <w:szCs w:val="22"/>
          <w:u w:val="single"/>
        </w:rPr>
        <w:t>FAÇO SABER</w:t>
      </w:r>
      <w:r w:rsidRPr="005500D5">
        <w:rPr>
          <w:rFonts w:ascii="Arial" w:hAnsi="Arial" w:cs="Arial"/>
          <w:sz w:val="22"/>
          <w:szCs w:val="22"/>
        </w:rPr>
        <w:t>, que a Câmara Municipal de Vereadores Aprovou e eu SANCIONO e PROMULGO a seguinte Lei:</w:t>
      </w:r>
    </w:p>
    <w:p w:rsidR="005500D5" w:rsidRPr="005500D5" w:rsidRDefault="005500D5" w:rsidP="005500D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</w:p>
    <w:p w:rsidR="005500D5" w:rsidRPr="005500D5" w:rsidRDefault="005500D5" w:rsidP="005500D5">
      <w:pPr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 w:rsidRPr="005500D5">
        <w:rPr>
          <w:rFonts w:ascii="Arial" w:hAnsi="Arial" w:cs="Arial"/>
          <w:b/>
          <w:bCs/>
          <w:color w:val="000000"/>
          <w:sz w:val="22"/>
          <w:szCs w:val="22"/>
        </w:rPr>
        <w:t xml:space="preserve">Art. 1º - </w:t>
      </w:r>
      <w:r w:rsidRPr="005500D5">
        <w:rPr>
          <w:rFonts w:ascii="Arial" w:hAnsi="Arial" w:cs="Arial"/>
          <w:color w:val="000000"/>
          <w:sz w:val="22"/>
          <w:szCs w:val="22"/>
        </w:rPr>
        <w:t xml:space="preserve">Fica o Poder Executivo Municipal autorizado a fazer a aquisição de </w:t>
      </w:r>
      <w:bookmarkEnd w:id="0"/>
      <w:r w:rsidRPr="005500D5">
        <w:rPr>
          <w:rFonts w:ascii="Arial" w:hAnsi="Arial" w:cs="Arial"/>
          <w:color w:val="000000"/>
          <w:sz w:val="22"/>
          <w:szCs w:val="22"/>
        </w:rPr>
        <w:t>um veículo tipo Caminhão Furgão tipo Baú, no valor máximo de R$ 80.000,00 (oitenta mil reais), nos termos estabelecidos pela Lei 8666/93, destinado a atender as necessidades da Secretaria Municipal de Agricultura.</w:t>
      </w:r>
    </w:p>
    <w:p w:rsidR="005500D5" w:rsidRPr="005500D5" w:rsidRDefault="005500D5" w:rsidP="005500D5">
      <w:pPr>
        <w:ind w:firstLine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00D5" w:rsidRPr="005500D5" w:rsidRDefault="005500D5" w:rsidP="005500D5">
      <w:pPr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 w:rsidRPr="005500D5">
        <w:rPr>
          <w:rFonts w:ascii="Arial" w:hAnsi="Arial" w:cs="Arial"/>
          <w:b/>
          <w:bCs/>
          <w:color w:val="000000"/>
          <w:sz w:val="22"/>
          <w:szCs w:val="22"/>
        </w:rPr>
        <w:t xml:space="preserve">Art. 2º - </w:t>
      </w:r>
      <w:r w:rsidRPr="005500D5">
        <w:rPr>
          <w:rFonts w:ascii="Arial" w:hAnsi="Arial" w:cs="Arial"/>
          <w:bCs/>
          <w:color w:val="000000"/>
          <w:sz w:val="22"/>
          <w:szCs w:val="22"/>
        </w:rPr>
        <w:t>Considerando a existência de 02 (duas) carcaças de motor, sendo 01 (uma) de Motoniveladora Caterpilar 6 cilindros ano 1972, n. e série 12F3426 G 2716 completa; e 01 (uma) de Trator de Esteira D-4d ano 1972, 4 cilindros, n. de série 97F795 completa, ambas classificadas como sucata pela Divisão de Material e Patrimônio do Município de Nova Santa Helena, fica o Poder Executivo autorizado a utilizar as referidas carcaças como parte do pagamento na aquisição do veículo descrito no Artigo 1º, devendo observar o valor da avaliação em anexo das carcaças, qual seja, R$20.000,00 (vinte mil reais).</w:t>
      </w:r>
    </w:p>
    <w:p w:rsidR="005500D5" w:rsidRPr="005500D5" w:rsidRDefault="005500D5" w:rsidP="005500D5">
      <w:pPr>
        <w:ind w:firstLine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00D5" w:rsidRPr="005500D5" w:rsidRDefault="005500D5" w:rsidP="005500D5">
      <w:pPr>
        <w:ind w:firstLine="108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500D5">
        <w:rPr>
          <w:rFonts w:ascii="Arial" w:hAnsi="Arial" w:cs="Arial"/>
          <w:b/>
          <w:bCs/>
          <w:color w:val="000000"/>
          <w:sz w:val="22"/>
          <w:szCs w:val="22"/>
        </w:rPr>
        <w:t xml:space="preserve">Parágrafo Único – </w:t>
      </w:r>
      <w:r w:rsidRPr="005500D5">
        <w:rPr>
          <w:rFonts w:ascii="Arial" w:hAnsi="Arial" w:cs="Arial"/>
          <w:bCs/>
          <w:color w:val="000000"/>
          <w:sz w:val="22"/>
          <w:szCs w:val="22"/>
        </w:rPr>
        <w:t>Fica o Poder Executivo desde logo autorizado a fazer a complementação do valor da aquisição do veículo com recursos próprios, conforme disponibilidade financeira em dotação do orçamento municipal vigente.</w:t>
      </w:r>
    </w:p>
    <w:p w:rsidR="005500D5" w:rsidRPr="005500D5" w:rsidRDefault="005500D5" w:rsidP="005500D5">
      <w:pPr>
        <w:ind w:firstLine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00D5" w:rsidRPr="005500D5" w:rsidRDefault="005500D5" w:rsidP="005500D5">
      <w:pPr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 w:rsidRPr="005500D5">
        <w:rPr>
          <w:rFonts w:ascii="Arial" w:hAnsi="Arial" w:cs="Arial"/>
          <w:b/>
          <w:bCs/>
          <w:color w:val="000000"/>
          <w:sz w:val="22"/>
          <w:szCs w:val="22"/>
        </w:rPr>
        <w:t xml:space="preserve">Art. 3 º - </w:t>
      </w:r>
      <w:r w:rsidRPr="005500D5">
        <w:rPr>
          <w:rFonts w:ascii="Arial" w:hAnsi="Arial" w:cs="Arial"/>
          <w:color w:val="000000"/>
          <w:sz w:val="22"/>
          <w:szCs w:val="22"/>
        </w:rPr>
        <w:t>As despesas decorrentes da presente lei correrão a conta de dotação orçamentárias próprias do orçamento municipal vigente.</w:t>
      </w:r>
    </w:p>
    <w:p w:rsidR="005500D5" w:rsidRPr="005500D5" w:rsidRDefault="005500D5" w:rsidP="005500D5">
      <w:pPr>
        <w:ind w:firstLine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00D5" w:rsidRPr="005500D5" w:rsidRDefault="005500D5" w:rsidP="005500D5">
      <w:pPr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 w:rsidRPr="005500D5">
        <w:rPr>
          <w:rFonts w:ascii="Arial" w:hAnsi="Arial" w:cs="Arial"/>
          <w:b/>
          <w:bCs/>
          <w:color w:val="000000"/>
          <w:sz w:val="22"/>
          <w:szCs w:val="22"/>
        </w:rPr>
        <w:t>Art. 4º -</w:t>
      </w:r>
      <w:r w:rsidRPr="005500D5">
        <w:rPr>
          <w:rFonts w:ascii="Arial" w:hAnsi="Arial" w:cs="Arial"/>
          <w:color w:val="000000"/>
          <w:sz w:val="22"/>
          <w:szCs w:val="22"/>
        </w:rPr>
        <w:t> A presente Lei entrará em vigor na data de sua publicação, revogadas as disposições em contrário.</w:t>
      </w:r>
    </w:p>
    <w:p w:rsidR="005500D5" w:rsidRPr="005500D5" w:rsidRDefault="00FC2D0B" w:rsidP="005500D5">
      <w:pPr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 w:rsidRPr="00A815D5">
        <w:rPr>
          <w:rFonts w:ascii="Arial" w:hAnsi="Arial" w:cs="Arial"/>
          <w:sz w:val="22"/>
          <w:szCs w:val="22"/>
        </w:rPr>
        <w:t>Gabinete do Prefeito Municipal de Nova Santa Hele</w:t>
      </w:r>
      <w:r>
        <w:rPr>
          <w:rFonts w:ascii="Arial" w:hAnsi="Arial" w:cs="Arial"/>
          <w:sz w:val="22"/>
          <w:szCs w:val="22"/>
        </w:rPr>
        <w:t>na - MT, em 2</w:t>
      </w:r>
      <w:r w:rsidR="00C04B58">
        <w:rPr>
          <w:rFonts w:ascii="Arial" w:hAnsi="Arial" w:cs="Arial"/>
          <w:sz w:val="22"/>
          <w:szCs w:val="22"/>
        </w:rPr>
        <w:t>2</w:t>
      </w:r>
      <w:r w:rsidRPr="00A815D5">
        <w:rPr>
          <w:rFonts w:ascii="Arial" w:hAnsi="Arial" w:cs="Arial"/>
          <w:sz w:val="22"/>
          <w:szCs w:val="22"/>
        </w:rPr>
        <w:t xml:space="preserve"> de janeiro de 201</w:t>
      </w:r>
      <w:r>
        <w:rPr>
          <w:rFonts w:ascii="Arial" w:hAnsi="Arial" w:cs="Arial"/>
          <w:sz w:val="22"/>
          <w:szCs w:val="22"/>
        </w:rPr>
        <w:t>3</w:t>
      </w:r>
      <w:r w:rsidRPr="00A815D5">
        <w:rPr>
          <w:rFonts w:ascii="Arial" w:hAnsi="Arial" w:cs="Arial"/>
          <w:sz w:val="22"/>
          <w:szCs w:val="22"/>
        </w:rPr>
        <w:t>.</w:t>
      </w:r>
    </w:p>
    <w:p w:rsidR="005500D5" w:rsidRPr="005500D5" w:rsidRDefault="005500D5" w:rsidP="005500D5">
      <w:pPr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5500D5" w:rsidRPr="005500D5" w:rsidRDefault="005500D5" w:rsidP="005500D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500D5">
        <w:rPr>
          <w:rFonts w:ascii="Arial" w:hAnsi="Arial" w:cs="Arial"/>
          <w:b/>
          <w:color w:val="000000"/>
          <w:sz w:val="22"/>
          <w:szCs w:val="22"/>
        </w:rPr>
        <w:t>DORIVAL LORCA</w:t>
      </w:r>
    </w:p>
    <w:p w:rsidR="002A72CB" w:rsidRPr="005500D5" w:rsidRDefault="005500D5" w:rsidP="00FC2D0B">
      <w:pPr>
        <w:jc w:val="center"/>
        <w:rPr>
          <w:rFonts w:ascii="Arial" w:hAnsi="Arial" w:cs="Arial"/>
          <w:sz w:val="22"/>
          <w:szCs w:val="22"/>
        </w:rPr>
      </w:pPr>
      <w:r w:rsidRPr="005500D5">
        <w:rPr>
          <w:rFonts w:ascii="Arial" w:hAnsi="Arial" w:cs="Arial"/>
          <w:b/>
          <w:color w:val="000000"/>
          <w:sz w:val="22"/>
          <w:szCs w:val="22"/>
        </w:rPr>
        <w:t>Prefeito Municipal de Nova Santa Helena</w:t>
      </w:r>
    </w:p>
    <w:p w:rsidR="002A72CB" w:rsidRDefault="002A72CB" w:rsidP="002A72CB">
      <w:pPr>
        <w:jc w:val="right"/>
        <w:rPr>
          <w:rFonts w:ascii="Arial" w:hAnsi="Arial" w:cs="Arial"/>
          <w:sz w:val="22"/>
          <w:szCs w:val="22"/>
        </w:rPr>
      </w:pPr>
    </w:p>
    <w:p w:rsidR="00C04B58" w:rsidRPr="006B3BC0" w:rsidRDefault="00C04B58" w:rsidP="00C04B58">
      <w:pPr>
        <w:pStyle w:val="Corpodetexto"/>
        <w:tabs>
          <w:tab w:val="left" w:pos="2268"/>
        </w:tabs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>Registre-se</w:t>
      </w:r>
    </w:p>
    <w:p w:rsidR="00C04B58" w:rsidRPr="006B3BC0" w:rsidRDefault="00C04B58" w:rsidP="00C04B58">
      <w:pPr>
        <w:tabs>
          <w:tab w:val="left" w:pos="2552"/>
        </w:tabs>
        <w:jc w:val="both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 xml:space="preserve">Publique-se </w:t>
      </w:r>
    </w:p>
    <w:p w:rsidR="00C04B58" w:rsidRPr="006B3BC0" w:rsidRDefault="00C04B58" w:rsidP="00C04B58">
      <w:pPr>
        <w:tabs>
          <w:tab w:val="left" w:pos="2552"/>
        </w:tabs>
        <w:jc w:val="both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>Cumpra-se</w:t>
      </w:r>
    </w:p>
    <w:p w:rsidR="00C04B58" w:rsidRPr="006B3BC0" w:rsidRDefault="00C04B58" w:rsidP="00C04B58">
      <w:pPr>
        <w:pStyle w:val="Corpodetexto2"/>
        <w:tabs>
          <w:tab w:val="left" w:pos="255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>Publicado afixado no mural desta Pref</w:t>
      </w:r>
      <w:r>
        <w:rPr>
          <w:rFonts w:ascii="Arial" w:hAnsi="Arial" w:cs="Arial"/>
          <w:sz w:val="16"/>
          <w:szCs w:val="16"/>
        </w:rPr>
        <w:t>eitura Municipal no período de 22/01/2. 013 à 22</w:t>
      </w:r>
      <w:r w:rsidRPr="006B3BC0">
        <w:rPr>
          <w:rFonts w:ascii="Arial" w:hAnsi="Arial" w:cs="Arial"/>
          <w:sz w:val="16"/>
          <w:szCs w:val="16"/>
        </w:rPr>
        <w:t>/0</w:t>
      </w:r>
      <w:r>
        <w:rPr>
          <w:rFonts w:ascii="Arial" w:hAnsi="Arial" w:cs="Arial"/>
          <w:sz w:val="16"/>
          <w:szCs w:val="16"/>
        </w:rPr>
        <w:t>2</w:t>
      </w:r>
      <w:r w:rsidRPr="006B3BC0">
        <w:rPr>
          <w:rFonts w:ascii="Arial" w:hAnsi="Arial" w:cs="Arial"/>
          <w:sz w:val="16"/>
          <w:szCs w:val="16"/>
        </w:rPr>
        <w:t>/2. 013</w:t>
      </w:r>
    </w:p>
    <w:p w:rsidR="002A72CB" w:rsidRDefault="002A72CB" w:rsidP="002A72CB">
      <w:pPr>
        <w:jc w:val="right"/>
        <w:rPr>
          <w:rFonts w:ascii="Arial" w:hAnsi="Arial" w:cs="Arial"/>
          <w:sz w:val="22"/>
          <w:szCs w:val="22"/>
        </w:rPr>
      </w:pPr>
    </w:p>
    <w:sectPr w:rsidR="002A72CB" w:rsidSect="00505252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A64" w:rsidRDefault="00A50A64">
      <w:r>
        <w:separator/>
      </w:r>
    </w:p>
  </w:endnote>
  <w:endnote w:type="continuationSeparator" w:id="0">
    <w:p w:rsidR="00A50A64" w:rsidRDefault="00A5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A64" w:rsidRDefault="00A50A64">
      <w:r>
        <w:separator/>
      </w:r>
    </w:p>
  </w:footnote>
  <w:footnote w:type="continuationSeparator" w:id="0">
    <w:p w:rsidR="00A50A64" w:rsidRDefault="00A50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406" w:rsidRDefault="00C04B58">
    <w:pPr>
      <w:pStyle w:val="Cabealho"/>
    </w:pPr>
    <w:r>
      <w:rPr>
        <w:noProof/>
      </w:rPr>
      <w:drawing>
        <wp:inline distT="0" distB="0" distL="0" distR="0">
          <wp:extent cx="5400675" cy="113347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F98"/>
    <w:multiLevelType w:val="hybridMultilevel"/>
    <w:tmpl w:val="CF02FAB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92B56"/>
    <w:multiLevelType w:val="hybridMultilevel"/>
    <w:tmpl w:val="D65E728E"/>
    <w:lvl w:ilvl="0" w:tplc="FE7A3BB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52AD9"/>
    <w:multiLevelType w:val="hybridMultilevel"/>
    <w:tmpl w:val="33BC3EE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223C6D"/>
    <w:multiLevelType w:val="hybridMultilevel"/>
    <w:tmpl w:val="60505E60"/>
    <w:lvl w:ilvl="0" w:tplc="375071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C790A"/>
    <w:multiLevelType w:val="hybridMultilevel"/>
    <w:tmpl w:val="91FE31D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C661A"/>
    <w:multiLevelType w:val="hybridMultilevel"/>
    <w:tmpl w:val="921EF15A"/>
    <w:lvl w:ilvl="0" w:tplc="D61CA05C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6BE"/>
    <w:rsid w:val="00027AAA"/>
    <w:rsid w:val="00030CB0"/>
    <w:rsid w:val="0006071C"/>
    <w:rsid w:val="000A7AE0"/>
    <w:rsid w:val="000C4F22"/>
    <w:rsid w:val="000D624D"/>
    <w:rsid w:val="000F222E"/>
    <w:rsid w:val="00127BA2"/>
    <w:rsid w:val="00127CB3"/>
    <w:rsid w:val="00135F78"/>
    <w:rsid w:val="00144D76"/>
    <w:rsid w:val="001567FF"/>
    <w:rsid w:val="00172B4D"/>
    <w:rsid w:val="001825AF"/>
    <w:rsid w:val="001A7AB4"/>
    <w:rsid w:val="001F3CC9"/>
    <w:rsid w:val="002922EC"/>
    <w:rsid w:val="002A72CB"/>
    <w:rsid w:val="00304E3A"/>
    <w:rsid w:val="0030537C"/>
    <w:rsid w:val="00345B12"/>
    <w:rsid w:val="0036017C"/>
    <w:rsid w:val="003B5582"/>
    <w:rsid w:val="004203BE"/>
    <w:rsid w:val="00421BC2"/>
    <w:rsid w:val="004656A2"/>
    <w:rsid w:val="00486FF1"/>
    <w:rsid w:val="00494D6A"/>
    <w:rsid w:val="004B5799"/>
    <w:rsid w:val="004D6F0A"/>
    <w:rsid w:val="004E16E9"/>
    <w:rsid w:val="004F1A34"/>
    <w:rsid w:val="004F4EDC"/>
    <w:rsid w:val="00505049"/>
    <w:rsid w:val="00505252"/>
    <w:rsid w:val="0052156A"/>
    <w:rsid w:val="005404C1"/>
    <w:rsid w:val="005500D5"/>
    <w:rsid w:val="005A0DE3"/>
    <w:rsid w:val="005D25C4"/>
    <w:rsid w:val="006053CD"/>
    <w:rsid w:val="00617B84"/>
    <w:rsid w:val="00640887"/>
    <w:rsid w:val="006512B5"/>
    <w:rsid w:val="00662B20"/>
    <w:rsid w:val="006E4BBE"/>
    <w:rsid w:val="007118A1"/>
    <w:rsid w:val="00745188"/>
    <w:rsid w:val="007A1C00"/>
    <w:rsid w:val="007B70A1"/>
    <w:rsid w:val="007D0CC0"/>
    <w:rsid w:val="007F723F"/>
    <w:rsid w:val="008158AE"/>
    <w:rsid w:val="00847939"/>
    <w:rsid w:val="008915DB"/>
    <w:rsid w:val="008F3100"/>
    <w:rsid w:val="009178DA"/>
    <w:rsid w:val="00927957"/>
    <w:rsid w:val="009532B0"/>
    <w:rsid w:val="00997288"/>
    <w:rsid w:val="00A44169"/>
    <w:rsid w:val="00A50A64"/>
    <w:rsid w:val="00AF0119"/>
    <w:rsid w:val="00B155DD"/>
    <w:rsid w:val="00B532C9"/>
    <w:rsid w:val="00B717CE"/>
    <w:rsid w:val="00B87F62"/>
    <w:rsid w:val="00BB3406"/>
    <w:rsid w:val="00BC4FAA"/>
    <w:rsid w:val="00BF1ABF"/>
    <w:rsid w:val="00C04B58"/>
    <w:rsid w:val="00C148E8"/>
    <w:rsid w:val="00C955B6"/>
    <w:rsid w:val="00D05017"/>
    <w:rsid w:val="00D10654"/>
    <w:rsid w:val="00D1315F"/>
    <w:rsid w:val="00D24DFD"/>
    <w:rsid w:val="00D505A5"/>
    <w:rsid w:val="00D602D1"/>
    <w:rsid w:val="00DA2678"/>
    <w:rsid w:val="00DD545A"/>
    <w:rsid w:val="00E20055"/>
    <w:rsid w:val="00E206BE"/>
    <w:rsid w:val="00E21BD0"/>
    <w:rsid w:val="00E21EE2"/>
    <w:rsid w:val="00E2635D"/>
    <w:rsid w:val="00E43E0A"/>
    <w:rsid w:val="00E6203D"/>
    <w:rsid w:val="00ED65F8"/>
    <w:rsid w:val="00F20C99"/>
    <w:rsid w:val="00F276BB"/>
    <w:rsid w:val="00F40957"/>
    <w:rsid w:val="00F86F46"/>
    <w:rsid w:val="00FC2D0B"/>
    <w:rsid w:val="00FE1E26"/>
    <w:rsid w:val="00FF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4F4EDC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172B4D"/>
    <w:pPr>
      <w:jc w:val="both"/>
    </w:pPr>
    <w:rPr>
      <w:color w:val="000000"/>
      <w:sz w:val="32"/>
      <w:szCs w:val="20"/>
    </w:rPr>
  </w:style>
  <w:style w:type="paragraph" w:styleId="Cabealho">
    <w:name w:val="header"/>
    <w:basedOn w:val="Normal"/>
    <w:link w:val="CabealhoChar"/>
    <w:uiPriority w:val="99"/>
    <w:rsid w:val="007118A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118A1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505252"/>
    <w:pPr>
      <w:spacing w:after="120" w:line="480" w:lineRule="auto"/>
    </w:pPr>
  </w:style>
  <w:style w:type="paragraph" w:styleId="SemEspaamento">
    <w:name w:val="No Spacing"/>
    <w:uiPriority w:val="1"/>
    <w:qFormat/>
    <w:rsid w:val="008915DB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891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C2D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     de 2009</vt:lpstr>
    </vt:vector>
  </TitlesOfParts>
  <Company>Particular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     de 2009</dc:title>
  <dc:creator>Dr. Rogerio</dc:creator>
  <cp:lastModifiedBy>usuario</cp:lastModifiedBy>
  <cp:revision>2</cp:revision>
  <cp:lastPrinted>2011-04-27T13:23:00Z</cp:lastPrinted>
  <dcterms:created xsi:type="dcterms:W3CDTF">2013-01-22T12:50:00Z</dcterms:created>
  <dcterms:modified xsi:type="dcterms:W3CDTF">2013-01-22T12:50:00Z</dcterms:modified>
</cp:coreProperties>
</file>